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A3" w:rsidRDefault="009E02A3" w:rsidP="009E02A3">
      <w:pPr>
        <w:jc w:val="center"/>
        <w:rPr>
          <w:rFonts w:ascii="Tahoma" w:hAnsi="Tahoma" w:cs="Tahoma"/>
          <w:b/>
          <w:sz w:val="22"/>
        </w:rPr>
      </w:pPr>
      <w:r>
        <w:rPr>
          <w:rFonts w:ascii="Tahoma" w:hAnsi="Tahoma" w:cs="Tahoma"/>
          <w:b/>
          <w:sz w:val="22"/>
        </w:rPr>
        <w:t>Classroom Policies</w:t>
      </w:r>
    </w:p>
    <w:p w:rsidR="009E02A3" w:rsidRDefault="00E103EF" w:rsidP="009E02A3">
      <w:pPr>
        <w:jc w:val="center"/>
        <w:rPr>
          <w:rFonts w:ascii="Tahoma" w:hAnsi="Tahoma" w:cs="Tahoma"/>
          <w:b/>
          <w:sz w:val="22"/>
        </w:rPr>
      </w:pPr>
      <w:r>
        <w:rPr>
          <w:rFonts w:ascii="Tahoma" w:hAnsi="Tahoma"/>
          <w:b/>
          <w:sz w:val="22"/>
        </w:rPr>
        <w:t>Holocaust Literature</w:t>
      </w:r>
      <w:r w:rsidR="009E02A3" w:rsidRPr="00743AEB">
        <w:rPr>
          <w:rFonts w:ascii="Tahoma" w:hAnsi="Tahoma"/>
          <w:b/>
          <w:sz w:val="22"/>
        </w:rPr>
        <w:t xml:space="preserve">:  </w:t>
      </w:r>
      <w:r w:rsidR="009E02A3">
        <w:rPr>
          <w:rFonts w:ascii="Tahoma" w:hAnsi="Tahoma" w:cs="Tahoma"/>
          <w:b/>
          <w:sz w:val="22"/>
        </w:rPr>
        <w:t>Mrs. Glerum</w:t>
      </w:r>
    </w:p>
    <w:p w:rsidR="009E02A3" w:rsidRPr="00890AEE" w:rsidRDefault="009E02A3" w:rsidP="009E02A3">
      <w:pPr>
        <w:rPr>
          <w:rFonts w:ascii="Tahoma" w:hAnsi="Tahoma" w:cs="Tahoma"/>
          <w:sz w:val="22"/>
          <w:u w:val="single"/>
        </w:rPr>
      </w:pPr>
      <w:r w:rsidRPr="00890AEE">
        <w:rPr>
          <w:rFonts w:ascii="Tahoma" w:hAnsi="Tahoma" w:cs="Tahoma"/>
          <w:sz w:val="22"/>
          <w:u w:val="single"/>
        </w:rPr>
        <w:t>Movies</w:t>
      </w:r>
    </w:p>
    <w:p w:rsidR="009E02A3" w:rsidRPr="00DB6274" w:rsidRDefault="009E02A3" w:rsidP="009E02A3">
      <w:pPr>
        <w:rPr>
          <w:rFonts w:ascii="Tahoma" w:hAnsi="Tahoma" w:cs="Tahoma"/>
        </w:rPr>
      </w:pPr>
      <w:r w:rsidRPr="00DB6274">
        <w:rPr>
          <w:rFonts w:ascii="Tahoma" w:hAnsi="Tahoma" w:cs="Tahoma"/>
        </w:rPr>
        <w:t>1.</w:t>
      </w:r>
      <w:r w:rsidRPr="00DB6274">
        <w:rPr>
          <w:rFonts w:ascii="Tahoma" w:hAnsi="Tahoma" w:cs="Tahoma"/>
        </w:rPr>
        <w:tab/>
        <w:t>All movie</w:t>
      </w:r>
      <w:r>
        <w:rPr>
          <w:rFonts w:ascii="Tahoma" w:hAnsi="Tahoma" w:cs="Tahoma"/>
        </w:rPr>
        <w:t xml:space="preserve"> &amp; policy</w:t>
      </w:r>
      <w:r w:rsidRPr="00DB6274">
        <w:rPr>
          <w:rFonts w:ascii="Tahoma" w:hAnsi="Tahoma" w:cs="Tahoma"/>
        </w:rPr>
        <w:t xml:space="preserve"> forms must be signed and returned by Friday.</w:t>
      </w:r>
    </w:p>
    <w:p w:rsidR="009E02A3" w:rsidRPr="00890AEE" w:rsidRDefault="009E02A3" w:rsidP="009E02A3">
      <w:pPr>
        <w:rPr>
          <w:rFonts w:ascii="Tahoma" w:hAnsi="Tahoma" w:cs="Tahoma"/>
          <w:sz w:val="22"/>
          <w:u w:val="single"/>
        </w:rPr>
      </w:pPr>
      <w:r>
        <w:rPr>
          <w:rFonts w:ascii="Tahoma" w:hAnsi="Tahoma" w:cs="Tahoma"/>
          <w:sz w:val="22"/>
          <w:u w:val="single"/>
        </w:rPr>
        <w:t>Hall Passes</w:t>
      </w:r>
    </w:p>
    <w:p w:rsidR="006F77E8" w:rsidRPr="00DB6274" w:rsidRDefault="006F77E8" w:rsidP="006F77E8">
      <w:pPr>
        <w:ind w:left="720" w:hanging="720"/>
        <w:rPr>
          <w:rFonts w:ascii="Tahoma" w:hAnsi="Tahoma" w:cs="Tahoma"/>
        </w:rPr>
      </w:pPr>
      <w:r>
        <w:rPr>
          <w:rFonts w:ascii="Tahoma" w:hAnsi="Tahoma" w:cs="Tahoma"/>
        </w:rPr>
        <w:t>2.</w:t>
      </w:r>
      <w:r>
        <w:rPr>
          <w:rFonts w:ascii="Tahoma" w:hAnsi="Tahoma" w:cs="Tahoma"/>
        </w:rPr>
        <w:tab/>
        <w:t>Students will request hall passes; only one person may be out of the room at a time.</w:t>
      </w:r>
    </w:p>
    <w:p w:rsidR="006F77E8" w:rsidRDefault="006F77E8" w:rsidP="006F77E8">
      <w:pPr>
        <w:ind w:left="720" w:hanging="720"/>
        <w:rPr>
          <w:rFonts w:ascii="Tahoma" w:hAnsi="Tahoma" w:cs="Tahoma"/>
        </w:rPr>
      </w:pPr>
      <w:r w:rsidRPr="00DB6274">
        <w:rPr>
          <w:rFonts w:ascii="Tahoma" w:hAnsi="Tahoma" w:cs="Tahoma"/>
        </w:rPr>
        <w:t>3.</w:t>
      </w:r>
      <w:r w:rsidRPr="00DB6274">
        <w:rPr>
          <w:rFonts w:ascii="Tahoma" w:hAnsi="Tahoma" w:cs="Tahoma"/>
        </w:rPr>
        <w:tab/>
        <w:t xml:space="preserve">Hall passes are for 3 minutes only. </w:t>
      </w:r>
    </w:p>
    <w:p w:rsidR="009E02A3" w:rsidRPr="00DB6274" w:rsidRDefault="006F77E8" w:rsidP="006F77E8">
      <w:pPr>
        <w:ind w:left="720" w:hanging="720"/>
        <w:rPr>
          <w:rFonts w:ascii="Tahoma" w:hAnsi="Tahoma" w:cs="Tahoma"/>
        </w:rPr>
      </w:pPr>
      <w:r>
        <w:rPr>
          <w:rFonts w:ascii="Tahoma" w:hAnsi="Tahoma" w:cs="Tahoma"/>
        </w:rPr>
        <w:t>4.</w:t>
      </w:r>
      <w:r>
        <w:rPr>
          <w:rFonts w:ascii="Tahoma" w:hAnsi="Tahoma" w:cs="Tahoma"/>
        </w:rPr>
        <w:tab/>
        <w:t>If hall pass usage becomes excessive, student may be required to make up time with teacher after school.</w:t>
      </w:r>
      <w:r w:rsidR="009E02A3" w:rsidRPr="00DB6274">
        <w:rPr>
          <w:rFonts w:ascii="Tahoma" w:hAnsi="Tahoma" w:cs="Tahoma"/>
        </w:rPr>
        <w:t xml:space="preserve">  </w:t>
      </w:r>
    </w:p>
    <w:p w:rsidR="009E02A3" w:rsidRPr="00890AEE" w:rsidRDefault="009E02A3" w:rsidP="009E02A3">
      <w:pPr>
        <w:ind w:left="720" w:hanging="720"/>
        <w:rPr>
          <w:rFonts w:ascii="Tahoma" w:hAnsi="Tahoma" w:cs="Tahoma"/>
          <w:sz w:val="22"/>
          <w:u w:val="single"/>
        </w:rPr>
      </w:pPr>
      <w:r>
        <w:rPr>
          <w:rFonts w:ascii="Tahoma" w:hAnsi="Tahoma" w:cs="Tahoma"/>
          <w:sz w:val="22"/>
          <w:u w:val="single"/>
        </w:rPr>
        <w:t>Homework</w:t>
      </w:r>
    </w:p>
    <w:p w:rsidR="009E02A3" w:rsidRPr="00DB6274" w:rsidRDefault="009E02A3" w:rsidP="009E02A3">
      <w:pPr>
        <w:ind w:left="720" w:hanging="720"/>
        <w:rPr>
          <w:rFonts w:ascii="Tahoma" w:hAnsi="Tahoma" w:cs="Tahoma"/>
        </w:rPr>
      </w:pPr>
      <w:r w:rsidRPr="00DB6274">
        <w:rPr>
          <w:rFonts w:ascii="Tahoma" w:hAnsi="Tahoma" w:cs="Tahoma"/>
        </w:rPr>
        <w:t>5.</w:t>
      </w:r>
      <w:r w:rsidRPr="00DB6274">
        <w:rPr>
          <w:rFonts w:ascii="Tahoma" w:hAnsi="Tahoma" w:cs="Tahoma"/>
        </w:rPr>
        <w:tab/>
        <w:t>Unless otherwise specified, all homework is due at the beginning of the class.</w:t>
      </w:r>
    </w:p>
    <w:p w:rsidR="009E02A3" w:rsidRPr="00DB6274" w:rsidRDefault="009E02A3" w:rsidP="009E02A3">
      <w:pPr>
        <w:ind w:left="720" w:hanging="720"/>
        <w:rPr>
          <w:rFonts w:ascii="Tahoma" w:hAnsi="Tahoma" w:cs="Tahoma"/>
        </w:rPr>
      </w:pPr>
      <w:r w:rsidRPr="00DB6274">
        <w:rPr>
          <w:rFonts w:ascii="Tahoma" w:hAnsi="Tahoma" w:cs="Tahoma"/>
        </w:rPr>
        <w:t>6.</w:t>
      </w:r>
      <w:r w:rsidRPr="00DB6274">
        <w:rPr>
          <w:rFonts w:ascii="Tahoma" w:hAnsi="Tahoma" w:cs="Tahoma"/>
        </w:rPr>
        <w:tab/>
        <w:t>All homework must be neat and properly labeled.  If it is illegible it will be returned and will be considered a late paper.  If it is from a spiral notebook, edges must be trimmed.</w:t>
      </w:r>
    </w:p>
    <w:p w:rsidR="009E02A3" w:rsidRPr="00DB6274" w:rsidRDefault="009E02A3" w:rsidP="009E02A3">
      <w:pPr>
        <w:ind w:left="720" w:hanging="720"/>
        <w:rPr>
          <w:rFonts w:ascii="Tahoma" w:hAnsi="Tahoma" w:cs="Tahoma"/>
        </w:rPr>
      </w:pPr>
      <w:r w:rsidRPr="00DB6274">
        <w:rPr>
          <w:rFonts w:ascii="Tahoma" w:hAnsi="Tahoma" w:cs="Tahoma"/>
        </w:rPr>
        <w:t>7.</w:t>
      </w:r>
      <w:r w:rsidRPr="00DB6274">
        <w:rPr>
          <w:rFonts w:ascii="Tahoma" w:hAnsi="Tahoma" w:cs="Tahoma"/>
        </w:rPr>
        <w:tab/>
        <w:t>Final drafts must be typed or written in blue or black ink.</w:t>
      </w:r>
    </w:p>
    <w:p w:rsidR="009E02A3" w:rsidRPr="00DB6274" w:rsidRDefault="009E02A3" w:rsidP="009E02A3">
      <w:pPr>
        <w:ind w:left="720" w:hanging="720"/>
        <w:rPr>
          <w:rFonts w:ascii="Tahoma" w:hAnsi="Tahoma" w:cs="Tahoma"/>
        </w:rPr>
      </w:pPr>
      <w:r w:rsidRPr="00DB6274">
        <w:rPr>
          <w:rFonts w:ascii="Tahoma" w:hAnsi="Tahoma" w:cs="Tahoma"/>
        </w:rPr>
        <w:t>8.</w:t>
      </w:r>
      <w:r w:rsidRPr="00DB6274">
        <w:rPr>
          <w:rFonts w:ascii="Tahoma" w:hAnsi="Tahoma" w:cs="Tahoma"/>
        </w:rPr>
        <w:tab/>
        <w:t>Unless specifically stated, all homework is to be done ALONE, not with other students.  It is important for the instructor to understand each student’s level of comprehension, and only by seeing the errors students make individually is it possible to assess their understanding and to then present class or individual instruction to correct the problems.</w:t>
      </w:r>
    </w:p>
    <w:p w:rsidR="009E02A3" w:rsidRPr="00DB6274" w:rsidRDefault="009E02A3" w:rsidP="009E02A3">
      <w:pPr>
        <w:ind w:left="720" w:hanging="720"/>
        <w:rPr>
          <w:rFonts w:ascii="Tahoma" w:hAnsi="Tahoma" w:cs="Tahoma"/>
        </w:rPr>
      </w:pPr>
      <w:r w:rsidRPr="00DB6274">
        <w:rPr>
          <w:rFonts w:ascii="Tahoma" w:hAnsi="Tahoma" w:cs="Tahoma"/>
        </w:rPr>
        <w:t>9.</w:t>
      </w:r>
      <w:r w:rsidRPr="00DB6274">
        <w:rPr>
          <w:rFonts w:ascii="Tahoma" w:hAnsi="Tahoma" w:cs="Tahoma"/>
        </w:rPr>
        <w:tab/>
        <w:t xml:space="preserve">Most homework is done on a credit/no credit basis.  The purpose of homework is to practice new material, and it is expected that mistakes will be made as a student is gaining experience and knowledge.  </w:t>
      </w:r>
      <w:r>
        <w:rPr>
          <w:rFonts w:ascii="Tahoma" w:hAnsi="Tahoma" w:cs="Tahoma"/>
        </w:rPr>
        <w:t>As a result, no late homework will be accepted for points; students will complete it as we grade it in class.</w:t>
      </w:r>
    </w:p>
    <w:p w:rsidR="00143F56" w:rsidRDefault="00143F56" w:rsidP="009E02A3">
      <w:pPr>
        <w:ind w:left="720" w:hanging="720"/>
        <w:rPr>
          <w:rFonts w:ascii="Tahoma" w:hAnsi="Tahoma" w:cs="Tahoma"/>
          <w:sz w:val="22"/>
          <w:u w:val="single"/>
        </w:rPr>
      </w:pPr>
      <w:r>
        <w:rPr>
          <w:rFonts w:ascii="Tahoma" w:hAnsi="Tahoma" w:cs="Tahoma"/>
          <w:sz w:val="22"/>
          <w:u w:val="single"/>
        </w:rPr>
        <w:t>Classroom Expectations</w:t>
      </w:r>
    </w:p>
    <w:p w:rsidR="00143F56" w:rsidRPr="00143F56" w:rsidRDefault="00143F56" w:rsidP="009E02A3">
      <w:pPr>
        <w:ind w:left="720" w:hanging="720"/>
        <w:rPr>
          <w:rFonts w:ascii="Tahoma" w:hAnsi="Tahoma" w:cs="Tahoma"/>
        </w:rPr>
      </w:pPr>
      <w:r w:rsidRPr="00143F56">
        <w:rPr>
          <w:rFonts w:ascii="Tahoma" w:hAnsi="Tahoma" w:cs="Tahoma"/>
        </w:rPr>
        <w:t>10.</w:t>
      </w:r>
      <w:r w:rsidRPr="00143F56">
        <w:rPr>
          <w:rFonts w:ascii="Tahoma" w:hAnsi="Tahoma" w:cs="Tahoma"/>
        </w:rPr>
        <w:tab/>
        <w:t>Positive speech at all times</w:t>
      </w:r>
    </w:p>
    <w:p w:rsidR="00143F56" w:rsidRPr="00143F56" w:rsidRDefault="00143F56" w:rsidP="009E02A3">
      <w:pPr>
        <w:ind w:left="720" w:hanging="720"/>
        <w:rPr>
          <w:rFonts w:ascii="Tahoma" w:hAnsi="Tahoma" w:cs="Tahoma"/>
        </w:rPr>
      </w:pPr>
      <w:r w:rsidRPr="00143F56">
        <w:rPr>
          <w:rFonts w:ascii="Tahoma" w:hAnsi="Tahoma" w:cs="Tahoma"/>
        </w:rPr>
        <w:t>11.</w:t>
      </w:r>
      <w:r w:rsidRPr="00143F56">
        <w:rPr>
          <w:rFonts w:ascii="Tahoma" w:hAnsi="Tahoma" w:cs="Tahoma"/>
        </w:rPr>
        <w:tab/>
        <w:t>Respect others and their property</w:t>
      </w:r>
    </w:p>
    <w:p w:rsidR="00143F56" w:rsidRPr="00143F56" w:rsidRDefault="00143F56" w:rsidP="009E02A3">
      <w:pPr>
        <w:ind w:left="720" w:hanging="720"/>
        <w:rPr>
          <w:rFonts w:ascii="Tahoma" w:hAnsi="Tahoma" w:cs="Tahoma"/>
        </w:rPr>
      </w:pPr>
      <w:r w:rsidRPr="00143F56">
        <w:rPr>
          <w:rFonts w:ascii="Tahoma" w:hAnsi="Tahoma" w:cs="Tahoma"/>
        </w:rPr>
        <w:t>12.</w:t>
      </w:r>
      <w:r w:rsidRPr="00143F56">
        <w:rPr>
          <w:rFonts w:ascii="Tahoma" w:hAnsi="Tahoma" w:cs="Tahoma"/>
        </w:rPr>
        <w:tab/>
        <w:t>In seat, with Chromebook closed, when bell rings</w:t>
      </w:r>
    </w:p>
    <w:p w:rsidR="00143F56" w:rsidRPr="00143F56" w:rsidRDefault="00143F56" w:rsidP="009E02A3">
      <w:pPr>
        <w:ind w:left="720" w:hanging="720"/>
        <w:rPr>
          <w:rFonts w:ascii="Tahoma" w:hAnsi="Tahoma" w:cs="Tahoma"/>
          <w:sz w:val="22"/>
        </w:rPr>
      </w:pPr>
    </w:p>
    <w:p w:rsidR="009E02A3" w:rsidRDefault="009E02A3" w:rsidP="009E02A3">
      <w:pPr>
        <w:ind w:left="720" w:hanging="720"/>
        <w:rPr>
          <w:rFonts w:ascii="Tahoma" w:hAnsi="Tahoma" w:cs="Tahoma"/>
          <w:sz w:val="22"/>
        </w:rPr>
      </w:pPr>
      <w:r>
        <w:rPr>
          <w:rFonts w:ascii="Tahoma" w:hAnsi="Tahoma" w:cs="Tahoma"/>
          <w:sz w:val="22"/>
          <w:u w:val="single"/>
        </w:rPr>
        <w:t>Chromebook Use</w:t>
      </w:r>
    </w:p>
    <w:p w:rsidR="009E02A3" w:rsidRDefault="009E02A3" w:rsidP="009E02A3">
      <w:pPr>
        <w:rPr>
          <w:rFonts w:ascii="Tahoma" w:hAnsi="Tahoma" w:cs="Tahoma"/>
          <w:sz w:val="22"/>
        </w:rPr>
      </w:pPr>
      <w:r>
        <w:rPr>
          <w:rFonts w:ascii="Tahoma" w:hAnsi="Tahoma" w:cs="Tahoma"/>
        </w:rPr>
        <w:t>1</w:t>
      </w:r>
      <w:r w:rsidR="00143F56">
        <w:rPr>
          <w:rFonts w:ascii="Tahoma" w:hAnsi="Tahoma" w:cs="Tahoma"/>
        </w:rPr>
        <w:t>3</w:t>
      </w:r>
      <w:r>
        <w:rPr>
          <w:rFonts w:ascii="Tahoma" w:hAnsi="Tahoma" w:cs="Tahoma"/>
        </w:rPr>
        <w:t>.</w:t>
      </w:r>
      <w:r>
        <w:rPr>
          <w:rFonts w:ascii="Tahoma" w:hAnsi="Tahoma" w:cs="Tahoma"/>
        </w:rPr>
        <w:tab/>
        <w:t>Refer to Student Chromebook Handbook</w:t>
      </w:r>
    </w:p>
    <w:p w:rsidR="009E02A3" w:rsidRDefault="009E02A3" w:rsidP="009E02A3">
      <w:pPr>
        <w:ind w:left="720" w:hanging="720"/>
        <w:rPr>
          <w:rFonts w:ascii="Tahoma" w:hAnsi="Tahoma" w:cs="Tahoma"/>
          <w:sz w:val="22"/>
        </w:rPr>
      </w:pPr>
    </w:p>
    <w:p w:rsidR="00583406" w:rsidRDefault="00583406" w:rsidP="00583406">
      <w:pPr>
        <w:ind w:left="720" w:hanging="720"/>
        <w:jc w:val="center"/>
        <w:rPr>
          <w:rFonts w:ascii="Tahoma" w:hAnsi="Tahoma" w:cs="Tahoma"/>
          <w:sz w:val="22"/>
        </w:rPr>
      </w:pPr>
      <w:r>
        <w:rPr>
          <w:rFonts w:ascii="Tahoma" w:hAnsi="Tahoma" w:cs="Tahoma"/>
          <w:sz w:val="22"/>
        </w:rPr>
        <w:t>MOVIES</w:t>
      </w:r>
    </w:p>
    <w:p w:rsidR="00583406" w:rsidRDefault="00583406" w:rsidP="00583406">
      <w:pPr>
        <w:ind w:left="720" w:hanging="720"/>
        <w:rPr>
          <w:rFonts w:ascii="Tahoma" w:hAnsi="Tahoma" w:cs="Tahoma"/>
          <w:sz w:val="22"/>
        </w:rPr>
      </w:pPr>
    </w:p>
    <w:p w:rsidR="00E103EF" w:rsidRDefault="00E103EF" w:rsidP="00583406">
      <w:pPr>
        <w:rPr>
          <w:rFonts w:ascii="Tahoma" w:hAnsi="Tahoma" w:cs="Tahoma"/>
          <w:sz w:val="22"/>
        </w:rPr>
      </w:pPr>
      <w:r>
        <w:rPr>
          <w:rFonts w:ascii="Tahoma" w:hAnsi="Tahoma" w:cs="Tahoma"/>
          <w:sz w:val="22"/>
        </w:rPr>
        <w:t xml:space="preserve">In addition to </w:t>
      </w:r>
      <w:r w:rsidR="00A323FE">
        <w:rPr>
          <w:rFonts w:ascii="Tahoma" w:hAnsi="Tahoma" w:cs="Tahoma"/>
          <w:sz w:val="22"/>
        </w:rPr>
        <w:t xml:space="preserve">some of </w:t>
      </w:r>
      <w:r>
        <w:rPr>
          <w:rFonts w:ascii="Tahoma" w:hAnsi="Tahoma" w:cs="Tahoma"/>
          <w:sz w:val="22"/>
        </w:rPr>
        <w:t>the movies listed below</w:t>
      </w:r>
      <w:r w:rsidR="00A323FE">
        <w:rPr>
          <w:rFonts w:ascii="Tahoma" w:hAnsi="Tahoma" w:cs="Tahoma"/>
          <w:sz w:val="22"/>
        </w:rPr>
        <w:t xml:space="preserve"> (class will choose selections)</w:t>
      </w:r>
      <w:r>
        <w:rPr>
          <w:rFonts w:ascii="Tahoma" w:hAnsi="Tahoma" w:cs="Tahoma"/>
          <w:sz w:val="22"/>
        </w:rPr>
        <w:t xml:space="preserve">, there </w:t>
      </w:r>
      <w:r w:rsidR="00583406">
        <w:rPr>
          <w:rFonts w:ascii="Tahoma" w:hAnsi="Tahoma" w:cs="Tahoma"/>
          <w:sz w:val="22"/>
        </w:rPr>
        <w:t>will</w:t>
      </w:r>
      <w:r>
        <w:rPr>
          <w:rFonts w:ascii="Tahoma" w:hAnsi="Tahoma" w:cs="Tahoma"/>
          <w:sz w:val="22"/>
        </w:rPr>
        <w:t xml:space="preserve"> also</w:t>
      </w:r>
      <w:r w:rsidR="00583406">
        <w:rPr>
          <w:rFonts w:ascii="Tahoma" w:hAnsi="Tahoma" w:cs="Tahoma"/>
          <w:sz w:val="22"/>
        </w:rPr>
        <w:t xml:space="preserve"> be </w:t>
      </w:r>
      <w:r w:rsidR="009F4C6D">
        <w:rPr>
          <w:rFonts w:ascii="Tahoma" w:hAnsi="Tahoma" w:cs="Tahoma"/>
          <w:sz w:val="22"/>
        </w:rPr>
        <w:t>YouTube</w:t>
      </w:r>
      <w:bookmarkStart w:id="0" w:name="_GoBack"/>
      <w:bookmarkEnd w:id="0"/>
      <w:r w:rsidR="00583406">
        <w:rPr>
          <w:rFonts w:ascii="Tahoma" w:hAnsi="Tahoma" w:cs="Tahoma"/>
          <w:sz w:val="22"/>
        </w:rPr>
        <w:t xml:space="preserve"> clips featuring </w:t>
      </w:r>
      <w:r>
        <w:rPr>
          <w:rFonts w:ascii="Tahoma" w:hAnsi="Tahoma" w:cs="Tahoma"/>
          <w:sz w:val="22"/>
        </w:rPr>
        <w:t xml:space="preserve">survivors of the Holocaust. </w:t>
      </w:r>
      <w:r w:rsidR="00F007D7">
        <w:rPr>
          <w:rFonts w:ascii="Tahoma" w:hAnsi="Tahoma" w:cs="Tahoma"/>
          <w:sz w:val="22"/>
        </w:rPr>
        <w:t xml:space="preserve">Most notably, we will watch </w:t>
      </w:r>
      <w:proofErr w:type="spellStart"/>
      <w:r w:rsidR="00F007D7">
        <w:rPr>
          <w:rFonts w:ascii="Tahoma" w:hAnsi="Tahoma" w:cs="Tahoma"/>
          <w:sz w:val="22"/>
        </w:rPr>
        <w:t>Elie</w:t>
      </w:r>
      <w:proofErr w:type="spellEnd"/>
      <w:r w:rsidR="00F007D7">
        <w:rPr>
          <w:rFonts w:ascii="Tahoma" w:hAnsi="Tahoma" w:cs="Tahoma"/>
          <w:sz w:val="22"/>
        </w:rPr>
        <w:t xml:space="preserve"> Wiesel’s return to Auschwitz with Oprah Winfrey. </w:t>
      </w:r>
      <w:r>
        <w:rPr>
          <w:rFonts w:ascii="Tahoma" w:hAnsi="Tahoma" w:cs="Tahoma"/>
          <w:sz w:val="22"/>
        </w:rPr>
        <w:t>Because of the sometimes graphic content, this class is rated PG13.</w:t>
      </w:r>
    </w:p>
    <w:p w:rsidR="00E103EF" w:rsidRDefault="00E103EF" w:rsidP="00583406">
      <w:pPr>
        <w:rPr>
          <w:rFonts w:ascii="Tahoma" w:hAnsi="Tahoma" w:cs="Tahoma"/>
          <w:sz w:val="22"/>
        </w:rPr>
      </w:pPr>
    </w:p>
    <w:p w:rsidR="00E103EF" w:rsidRPr="00F007D7" w:rsidRDefault="00E103EF" w:rsidP="00583406">
      <w:pPr>
        <w:rPr>
          <w:rFonts w:ascii="Tahoma" w:hAnsi="Tahoma" w:cs="Tahoma"/>
          <w:sz w:val="22"/>
        </w:rPr>
      </w:pPr>
      <w:r>
        <w:rPr>
          <w:rFonts w:ascii="Tahoma" w:hAnsi="Tahoma" w:cs="Tahoma"/>
          <w:i/>
          <w:sz w:val="22"/>
        </w:rPr>
        <w:t>Boy in the Striped Pajamas</w:t>
      </w:r>
      <w:r w:rsidR="00F007D7">
        <w:rPr>
          <w:rFonts w:ascii="Tahoma" w:hAnsi="Tahoma" w:cs="Tahoma"/>
          <w:sz w:val="22"/>
        </w:rPr>
        <w:t xml:space="preserve">: PG13 - </w:t>
      </w:r>
      <w:r w:rsidR="00F007D7" w:rsidRPr="00D06D04">
        <w:rPr>
          <w:rFonts w:ascii="Tahoma" w:hAnsi="Tahoma" w:cs="Tahoma"/>
        </w:rPr>
        <w:t>Set during World War II, this story is seen through the innocent eyes of Bruno, the eight-year-old son of the commandant, whose forbidden friendship with a Jewish boy on the other side of the camp fence with startling and unexpected consequences</w:t>
      </w:r>
    </w:p>
    <w:p w:rsidR="00E103EF" w:rsidRDefault="00E103EF" w:rsidP="00583406">
      <w:pPr>
        <w:rPr>
          <w:rFonts w:ascii="Tahoma" w:hAnsi="Tahoma" w:cs="Tahoma"/>
          <w:i/>
          <w:sz w:val="22"/>
        </w:rPr>
      </w:pPr>
    </w:p>
    <w:p w:rsidR="00E103EF" w:rsidRPr="00F007D7" w:rsidRDefault="00E103EF" w:rsidP="00F007D7">
      <w:pPr>
        <w:rPr>
          <w:rFonts w:ascii="Tahoma" w:hAnsi="Tahoma" w:cs="Tahoma"/>
        </w:rPr>
      </w:pPr>
      <w:r w:rsidRPr="00F007D7">
        <w:rPr>
          <w:rFonts w:ascii="Tahoma" w:hAnsi="Tahoma" w:cs="Tahoma"/>
          <w:i/>
          <w:sz w:val="22"/>
        </w:rPr>
        <w:t>Defying the Nazis: The Sharps’ War</w:t>
      </w:r>
      <w:r w:rsidR="0002397C">
        <w:rPr>
          <w:rFonts w:ascii="Tahoma" w:hAnsi="Tahoma" w:cs="Tahoma"/>
          <w:sz w:val="22"/>
        </w:rPr>
        <w:t xml:space="preserve"> -</w:t>
      </w:r>
      <w:r>
        <w:rPr>
          <w:rFonts w:cs="Tahoma"/>
          <w:sz w:val="22"/>
        </w:rPr>
        <w:t xml:space="preserve"> </w:t>
      </w:r>
      <w:r w:rsidRPr="00D06D04">
        <w:rPr>
          <w:rFonts w:ascii="Tahoma" w:hAnsi="Tahoma" w:cs="Tahoma"/>
        </w:rPr>
        <w:t xml:space="preserve">A documentary by Ken Burns about </w:t>
      </w:r>
      <w:proofErr w:type="spellStart"/>
      <w:r w:rsidRPr="00D06D04">
        <w:rPr>
          <w:rFonts w:ascii="Tahoma" w:hAnsi="Tahoma" w:cs="Tahoma"/>
        </w:rPr>
        <w:t>Waitstill</w:t>
      </w:r>
      <w:proofErr w:type="spellEnd"/>
      <w:r w:rsidRPr="00D06D04">
        <w:rPr>
          <w:rFonts w:ascii="Tahoma" w:hAnsi="Tahoma" w:cs="Tahoma"/>
        </w:rPr>
        <w:t xml:space="preserve"> and Martha Sharp, an American minister and his wife from Wellesley, Massachusetts, who left their children behind in the care of their parish and boldly committed to a life-threatening mission in Europe.</w:t>
      </w:r>
    </w:p>
    <w:p w:rsidR="00F16E7B" w:rsidRDefault="00F16E7B" w:rsidP="00F16E7B">
      <w:pPr>
        <w:rPr>
          <w:rFonts w:ascii="Tahoma" w:hAnsi="Tahoma" w:cs="Tahoma"/>
          <w:i/>
          <w:sz w:val="22"/>
        </w:rPr>
      </w:pPr>
    </w:p>
    <w:p w:rsidR="00F16E7B" w:rsidRPr="00F007D7" w:rsidRDefault="00F16E7B" w:rsidP="00F16E7B">
      <w:pPr>
        <w:rPr>
          <w:rFonts w:ascii="Tahoma" w:hAnsi="Tahoma" w:cs="Tahoma"/>
          <w:sz w:val="22"/>
        </w:rPr>
      </w:pPr>
      <w:r>
        <w:rPr>
          <w:rFonts w:ascii="Tahoma" w:hAnsi="Tahoma" w:cs="Tahoma"/>
          <w:i/>
          <w:sz w:val="22"/>
        </w:rPr>
        <w:t>Sarah’s Key</w:t>
      </w:r>
      <w:r>
        <w:rPr>
          <w:rFonts w:ascii="Tahoma" w:hAnsi="Tahoma" w:cs="Tahoma"/>
          <w:sz w:val="22"/>
        </w:rPr>
        <w:t xml:space="preserve">: PG13 - </w:t>
      </w:r>
      <w:r w:rsidRPr="00F007D7">
        <w:rPr>
          <w:rFonts w:ascii="Tahoma" w:hAnsi="Tahoma" w:cs="Tahoma"/>
        </w:rPr>
        <w:t xml:space="preserve">An American journalist (Scott Thomas) discovers a mysterious family story related to the French </w:t>
      </w:r>
      <w:proofErr w:type="spellStart"/>
      <w:r w:rsidRPr="00F007D7">
        <w:rPr>
          <w:rFonts w:ascii="Tahoma" w:hAnsi="Tahoma" w:cs="Tahoma"/>
        </w:rPr>
        <w:t>Vel'd'Hiv</w:t>
      </w:r>
      <w:proofErr w:type="spellEnd"/>
      <w:r w:rsidRPr="00F007D7">
        <w:rPr>
          <w:rFonts w:ascii="Tahoma" w:hAnsi="Tahoma" w:cs="Tahoma"/>
        </w:rPr>
        <w:t xml:space="preserve"> Roundup in 1942. Sixty years later, the truth remains unknown</w:t>
      </w:r>
      <w:r>
        <w:rPr>
          <w:rFonts w:ascii="Tahoma" w:hAnsi="Tahoma" w:cs="Tahoma"/>
        </w:rPr>
        <w:t>, as the journalist investigates the Nazi’s control in France.</w:t>
      </w:r>
    </w:p>
    <w:p w:rsidR="00583406" w:rsidRPr="00F007D7" w:rsidRDefault="00583406" w:rsidP="00F007D7">
      <w:pPr>
        <w:rPr>
          <w:rFonts w:ascii="Tahoma" w:hAnsi="Tahoma" w:cs="Tahoma"/>
        </w:rPr>
      </w:pPr>
    </w:p>
    <w:p w:rsidR="00F16E7B" w:rsidRDefault="00F16E7B" w:rsidP="00F16E7B">
      <w:pPr>
        <w:rPr>
          <w:rFonts w:ascii="Tahoma" w:hAnsi="Tahoma" w:cs="Tahoma"/>
        </w:rPr>
      </w:pPr>
      <w:r>
        <w:rPr>
          <w:rFonts w:ascii="Tahoma" w:hAnsi="Tahoma" w:cs="Tahoma"/>
          <w:i/>
          <w:sz w:val="22"/>
        </w:rPr>
        <w:t>Woman in Gold:</w:t>
      </w:r>
      <w:r>
        <w:rPr>
          <w:rFonts w:ascii="Tahoma" w:hAnsi="Tahoma" w:cs="Tahoma"/>
          <w:sz w:val="22"/>
        </w:rPr>
        <w:t xml:space="preserve"> PG13 - </w:t>
      </w:r>
      <w:r w:rsidRPr="00F007D7">
        <w:rPr>
          <w:rFonts w:ascii="Tahoma" w:hAnsi="Tahoma" w:cs="Tahoma"/>
        </w:rPr>
        <w:t>the remarkable true story of one woman's battle against the establishment to recover her family possessions that had been seized by Nazis during WWII.</w:t>
      </w:r>
    </w:p>
    <w:p w:rsidR="00A323FE" w:rsidRPr="00A323FE" w:rsidRDefault="00A323FE" w:rsidP="00F16E7B">
      <w:pPr>
        <w:rPr>
          <w:rFonts w:ascii="Tahoma" w:hAnsi="Tahoma" w:cs="Tahoma"/>
          <w:sz w:val="22"/>
          <w:szCs w:val="22"/>
        </w:rPr>
      </w:pPr>
    </w:p>
    <w:p w:rsidR="00A323FE" w:rsidRDefault="00A323FE" w:rsidP="00F16E7B">
      <w:pPr>
        <w:rPr>
          <w:rFonts w:ascii="Tahoma" w:hAnsi="Tahoma" w:cs="Tahoma"/>
        </w:rPr>
      </w:pPr>
      <w:r w:rsidRPr="00A323FE">
        <w:rPr>
          <w:rFonts w:ascii="Tahoma" w:hAnsi="Tahoma" w:cs="Tahoma"/>
          <w:i/>
          <w:sz w:val="22"/>
          <w:szCs w:val="22"/>
        </w:rPr>
        <w:t>Life is Beautiful</w:t>
      </w:r>
      <w:r w:rsidRPr="00A323FE">
        <w:rPr>
          <w:rFonts w:ascii="Tahoma" w:hAnsi="Tahoma" w:cs="Tahoma"/>
          <w:sz w:val="22"/>
          <w:szCs w:val="22"/>
        </w:rPr>
        <w:t>: PG13</w:t>
      </w:r>
      <w:r>
        <w:rPr>
          <w:rFonts w:ascii="Tahoma" w:hAnsi="Tahoma" w:cs="Tahoma"/>
        </w:rPr>
        <w:t xml:space="preserve"> – Guido, a Jewish-Italian waiter</w:t>
      </w:r>
      <w:r w:rsidRPr="00A323FE">
        <w:rPr>
          <w:rFonts w:ascii="Tahoma" w:hAnsi="Tahoma" w:cs="Tahoma"/>
        </w:rPr>
        <w:t xml:space="preserve"> meets </w:t>
      </w:r>
      <w:r>
        <w:rPr>
          <w:rFonts w:ascii="Tahoma" w:hAnsi="Tahoma" w:cs="Tahoma"/>
        </w:rPr>
        <w:t xml:space="preserve">Dora </w:t>
      </w:r>
      <w:r w:rsidRPr="00A323FE">
        <w:rPr>
          <w:rFonts w:ascii="Tahoma" w:hAnsi="Tahoma" w:cs="Tahoma"/>
        </w:rPr>
        <w:t>and wins her over with his charm and humor. Event</w:t>
      </w:r>
      <w:r>
        <w:rPr>
          <w:rFonts w:ascii="Tahoma" w:hAnsi="Tahoma" w:cs="Tahoma"/>
        </w:rPr>
        <w:t xml:space="preserve">ually they marry and have a son, </w:t>
      </w:r>
      <w:proofErr w:type="spellStart"/>
      <w:r>
        <w:rPr>
          <w:rFonts w:ascii="Tahoma" w:hAnsi="Tahoma" w:cs="Tahoma"/>
        </w:rPr>
        <w:t>Giouse</w:t>
      </w:r>
      <w:proofErr w:type="spellEnd"/>
      <w:r w:rsidRPr="00A323FE">
        <w:rPr>
          <w:rFonts w:ascii="Tahoma" w:hAnsi="Tahoma" w:cs="Tahoma"/>
        </w:rPr>
        <w:t xml:space="preserve">. Their happiness is abruptly halted, however, when </w:t>
      </w:r>
      <w:r>
        <w:rPr>
          <w:rFonts w:ascii="Tahoma" w:hAnsi="Tahoma" w:cs="Tahoma"/>
        </w:rPr>
        <w:t xml:space="preserve">the </w:t>
      </w:r>
      <w:proofErr w:type="spellStart"/>
      <w:r>
        <w:rPr>
          <w:rFonts w:ascii="Tahoma" w:hAnsi="Tahoma" w:cs="Tahoma"/>
        </w:rPr>
        <w:t>sone</w:t>
      </w:r>
      <w:proofErr w:type="spellEnd"/>
      <w:r>
        <w:rPr>
          <w:rFonts w:ascii="Tahoma" w:hAnsi="Tahoma" w:cs="Tahoma"/>
        </w:rPr>
        <w:t xml:space="preserve"> and father</w:t>
      </w:r>
      <w:r w:rsidRPr="00A323FE">
        <w:rPr>
          <w:rFonts w:ascii="Tahoma" w:hAnsi="Tahoma" w:cs="Tahoma"/>
        </w:rPr>
        <w:t xml:space="preserve"> are separated from Dora and taken to a concentration camp. Determined to shelter his son from the horrors of his surroundings, Guido convinces </w:t>
      </w:r>
      <w:proofErr w:type="spellStart"/>
      <w:r w:rsidRPr="00A323FE">
        <w:rPr>
          <w:rFonts w:ascii="Tahoma" w:hAnsi="Tahoma" w:cs="Tahoma"/>
        </w:rPr>
        <w:t>Giosue</w:t>
      </w:r>
      <w:proofErr w:type="spellEnd"/>
      <w:r w:rsidRPr="00A323FE">
        <w:rPr>
          <w:rFonts w:ascii="Tahoma" w:hAnsi="Tahoma" w:cs="Tahoma"/>
        </w:rPr>
        <w:t xml:space="preserve"> that their time in the camp is merely a game.</w:t>
      </w:r>
    </w:p>
    <w:p w:rsidR="006F77E8" w:rsidRDefault="006F77E8" w:rsidP="00F16E7B">
      <w:pPr>
        <w:rPr>
          <w:rFonts w:ascii="Tahoma" w:hAnsi="Tahoma" w:cs="Tahoma"/>
        </w:rPr>
      </w:pPr>
    </w:p>
    <w:p w:rsidR="006F77E8" w:rsidRDefault="006F77E8" w:rsidP="00F16E7B">
      <w:pPr>
        <w:rPr>
          <w:rFonts w:ascii="Tahoma" w:hAnsi="Tahoma" w:cs="Tahoma"/>
        </w:rPr>
      </w:pPr>
      <w:r w:rsidRPr="006F77E8">
        <w:rPr>
          <w:rFonts w:ascii="Tahoma" w:hAnsi="Tahoma" w:cs="Tahoma"/>
          <w:i/>
          <w:sz w:val="22"/>
          <w:szCs w:val="22"/>
        </w:rPr>
        <w:t>Hitler</w:t>
      </w:r>
      <w:r>
        <w:rPr>
          <w:rFonts w:ascii="Tahoma" w:hAnsi="Tahoma" w:cs="Tahoma"/>
          <w:i/>
          <w:sz w:val="22"/>
          <w:szCs w:val="22"/>
        </w:rPr>
        <w:t xml:space="preserve">'s Holocaust </w:t>
      </w:r>
      <w:r>
        <w:rPr>
          <w:rFonts w:ascii="Tahoma" w:hAnsi="Tahoma" w:cs="Tahoma"/>
          <w:i/>
          <w:sz w:val="22"/>
          <w:szCs w:val="22"/>
        </w:rPr>
        <w:softHyphen/>
      </w:r>
      <w:r w:rsidRPr="006F77E8">
        <w:rPr>
          <w:rFonts w:ascii="Tahoma" w:hAnsi="Tahoma" w:cs="Tahoma"/>
        </w:rPr>
        <w:t>- A TV series exploring the Holocaust through interviews not only with victims but also perpetrators.</w:t>
      </w:r>
      <w:r>
        <w:rPr>
          <w:rFonts w:ascii="Tahoma" w:hAnsi="Tahoma" w:cs="Tahoma"/>
        </w:rPr>
        <w:t xml:space="preserve"> Only portions of episodes will be use.</w:t>
      </w:r>
    </w:p>
    <w:p w:rsidR="006F77E8" w:rsidRDefault="006F77E8" w:rsidP="00F16E7B">
      <w:pPr>
        <w:rPr>
          <w:rFonts w:ascii="Tahoma" w:hAnsi="Tahoma" w:cs="Tahoma"/>
        </w:rPr>
      </w:pPr>
    </w:p>
    <w:p w:rsidR="006F77E8" w:rsidRDefault="006F77E8" w:rsidP="00F16E7B">
      <w:pPr>
        <w:rPr>
          <w:rFonts w:ascii="Tahoma" w:hAnsi="Tahoma" w:cs="Tahoma"/>
        </w:rPr>
      </w:pPr>
      <w:r>
        <w:rPr>
          <w:rFonts w:ascii="Tahoma" w:hAnsi="Tahoma" w:cs="Tahoma"/>
          <w:i/>
          <w:sz w:val="22"/>
          <w:szCs w:val="22"/>
        </w:rPr>
        <w:t>Children Who Cheated the Nazis</w:t>
      </w:r>
      <w:r>
        <w:rPr>
          <w:rFonts w:ascii="Tahoma" w:hAnsi="Tahoma" w:cs="Tahoma"/>
          <w:sz w:val="22"/>
          <w:szCs w:val="22"/>
        </w:rPr>
        <w:t xml:space="preserve"> </w:t>
      </w:r>
      <w:r>
        <w:rPr>
          <w:rFonts w:ascii="Tahoma" w:hAnsi="Tahoma" w:cs="Tahoma"/>
        </w:rPr>
        <w:t xml:space="preserve">- A three part documentary that discusses the </w:t>
      </w:r>
      <w:proofErr w:type="spellStart"/>
      <w:r>
        <w:rPr>
          <w:rFonts w:ascii="Tahoma" w:hAnsi="Tahoma" w:cs="Tahoma"/>
        </w:rPr>
        <w:t>Kindertransport</w:t>
      </w:r>
      <w:proofErr w:type="spellEnd"/>
      <w:r>
        <w:rPr>
          <w:rFonts w:ascii="Tahoma" w:hAnsi="Tahoma" w:cs="Tahoma"/>
        </w:rPr>
        <w:t xml:space="preserve"> which saved almost 10,000 children after the devast</w:t>
      </w:r>
      <w:r w:rsidR="0002397C">
        <w:rPr>
          <w:rFonts w:ascii="Tahoma" w:hAnsi="Tahoma" w:cs="Tahoma"/>
        </w:rPr>
        <w:t xml:space="preserve">ating events of </w:t>
      </w:r>
      <w:proofErr w:type="spellStart"/>
      <w:r w:rsidR="0002397C">
        <w:rPr>
          <w:rFonts w:ascii="Tahoma" w:hAnsi="Tahoma" w:cs="Tahoma"/>
        </w:rPr>
        <w:t>K</w:t>
      </w:r>
      <w:r>
        <w:rPr>
          <w:rFonts w:ascii="Tahoma" w:hAnsi="Tahoma" w:cs="Tahoma"/>
        </w:rPr>
        <w:t>ristallnacht</w:t>
      </w:r>
      <w:proofErr w:type="spellEnd"/>
      <w:r>
        <w:rPr>
          <w:rFonts w:ascii="Tahoma" w:hAnsi="Tahoma" w:cs="Tahoma"/>
        </w:rPr>
        <w:t>.</w:t>
      </w:r>
    </w:p>
    <w:p w:rsidR="0002397C" w:rsidRDefault="0002397C" w:rsidP="00F16E7B">
      <w:pPr>
        <w:rPr>
          <w:rFonts w:ascii="Tahoma" w:hAnsi="Tahoma" w:cs="Tahoma"/>
        </w:rPr>
      </w:pPr>
    </w:p>
    <w:p w:rsidR="0002397C" w:rsidRDefault="0002397C" w:rsidP="00F16E7B">
      <w:pPr>
        <w:rPr>
          <w:rFonts w:ascii="Tahoma" w:hAnsi="Tahoma" w:cs="Tahoma"/>
        </w:rPr>
      </w:pPr>
      <w:r>
        <w:rPr>
          <w:rFonts w:ascii="Tahoma" w:hAnsi="Tahoma" w:cs="Tahoma"/>
          <w:i/>
          <w:sz w:val="22"/>
          <w:szCs w:val="22"/>
        </w:rPr>
        <w:t>There is Many Like Us</w:t>
      </w:r>
      <w:r>
        <w:rPr>
          <w:rFonts w:ascii="Tahoma" w:hAnsi="Tahoma" w:cs="Tahoma"/>
          <w:sz w:val="22"/>
          <w:szCs w:val="22"/>
        </w:rPr>
        <w:t xml:space="preserve"> </w:t>
      </w:r>
      <w:r>
        <w:rPr>
          <w:rFonts w:ascii="Tahoma" w:hAnsi="Tahoma" w:cs="Tahoma"/>
        </w:rPr>
        <w:t xml:space="preserve">- A documentary about Max </w:t>
      </w:r>
      <w:proofErr w:type="spellStart"/>
      <w:r>
        <w:rPr>
          <w:rFonts w:ascii="Tahoma" w:hAnsi="Tahoma" w:cs="Tahoma"/>
        </w:rPr>
        <w:t>Fronenburg</w:t>
      </w:r>
      <w:proofErr w:type="spellEnd"/>
      <w:r>
        <w:rPr>
          <w:rFonts w:ascii="Tahoma" w:hAnsi="Tahoma" w:cs="Tahoma"/>
        </w:rPr>
        <w:t xml:space="preserve"> who spent a year digging a tunnel to escape a prison camp in Poland and saving 15 others with him.</w:t>
      </w:r>
    </w:p>
    <w:p w:rsidR="0002397C" w:rsidRDefault="0002397C" w:rsidP="00F16E7B">
      <w:pPr>
        <w:rPr>
          <w:rFonts w:ascii="Tahoma" w:hAnsi="Tahoma" w:cs="Tahoma"/>
        </w:rPr>
      </w:pPr>
    </w:p>
    <w:p w:rsidR="0002397C" w:rsidRPr="0002397C" w:rsidRDefault="0002397C" w:rsidP="00F16E7B">
      <w:pPr>
        <w:rPr>
          <w:rFonts w:ascii="Tahoma" w:hAnsi="Tahoma" w:cs="Tahoma"/>
        </w:rPr>
      </w:pPr>
      <w:r>
        <w:rPr>
          <w:rFonts w:ascii="Tahoma" w:hAnsi="Tahoma" w:cs="Tahoma"/>
          <w:i/>
          <w:sz w:val="22"/>
          <w:szCs w:val="22"/>
        </w:rPr>
        <w:t>Escape from Auschwitz</w:t>
      </w:r>
      <w:r>
        <w:rPr>
          <w:rFonts w:ascii="Tahoma" w:hAnsi="Tahoma" w:cs="Tahoma"/>
          <w:sz w:val="22"/>
          <w:szCs w:val="22"/>
        </w:rPr>
        <w:t xml:space="preserve"> -</w:t>
      </w:r>
      <w:r>
        <w:rPr>
          <w:rFonts w:ascii="Tahoma" w:hAnsi="Tahoma" w:cs="Tahoma"/>
        </w:rPr>
        <w:t>The story of the only five prisoners to ever escape from the death camp, Auschwitz. They were instrumental in telling the horrors of the camps.</w:t>
      </w:r>
    </w:p>
    <w:p w:rsidR="00DA3A52" w:rsidRPr="00F007D7" w:rsidRDefault="00DA3A52" w:rsidP="00F007D7">
      <w:pPr>
        <w:rPr>
          <w:rFonts w:ascii="Tahoma" w:hAnsi="Tahoma" w:cs="Tahoma"/>
        </w:rPr>
      </w:pPr>
    </w:p>
    <w:sectPr w:rsidR="00DA3A52" w:rsidRPr="00F007D7" w:rsidSect="007F7CDA">
      <w:headerReference w:type="first" r:id="rId6"/>
      <w:pgSz w:w="12240" w:h="15840"/>
      <w:pgMar w:top="864" w:right="864" w:bottom="720" w:left="100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13" w:rsidRDefault="004E3013" w:rsidP="009E02A3">
      <w:r>
        <w:separator/>
      </w:r>
    </w:p>
  </w:endnote>
  <w:endnote w:type="continuationSeparator" w:id="0">
    <w:p w:rsidR="004E3013" w:rsidRDefault="004E3013" w:rsidP="009E02A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13" w:rsidRDefault="004E3013" w:rsidP="009E02A3">
      <w:r>
        <w:separator/>
      </w:r>
    </w:p>
  </w:footnote>
  <w:footnote w:type="continuationSeparator" w:id="0">
    <w:p w:rsidR="004E3013" w:rsidRDefault="004E3013" w:rsidP="009E0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DA" w:rsidRDefault="004E3013" w:rsidP="007F7CD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9E02A3"/>
    <w:rsid w:val="00013D50"/>
    <w:rsid w:val="0002397C"/>
    <w:rsid w:val="000367B0"/>
    <w:rsid w:val="00143F56"/>
    <w:rsid w:val="002713CB"/>
    <w:rsid w:val="00356D06"/>
    <w:rsid w:val="004E3013"/>
    <w:rsid w:val="00583406"/>
    <w:rsid w:val="005F2C88"/>
    <w:rsid w:val="006C5F78"/>
    <w:rsid w:val="006F49DE"/>
    <w:rsid w:val="006F77E8"/>
    <w:rsid w:val="009E02A3"/>
    <w:rsid w:val="009F4C6D"/>
    <w:rsid w:val="00A323FE"/>
    <w:rsid w:val="00BE151F"/>
    <w:rsid w:val="00D06D04"/>
    <w:rsid w:val="00D30DEE"/>
    <w:rsid w:val="00DA3A52"/>
    <w:rsid w:val="00DD5944"/>
    <w:rsid w:val="00E103EF"/>
    <w:rsid w:val="00F007D7"/>
    <w:rsid w:val="00F16E7B"/>
    <w:rsid w:val="00FC6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A3"/>
    <w:pPr>
      <w:jc w:val="left"/>
    </w:pPr>
    <w:rPr>
      <w:rFonts w:ascii="Times New Roman" w:eastAsia="Times New Roman" w:hAnsi="Times New Roman"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2A3"/>
    <w:pPr>
      <w:tabs>
        <w:tab w:val="center" w:pos="4680"/>
        <w:tab w:val="right" w:pos="9360"/>
      </w:tabs>
    </w:pPr>
  </w:style>
  <w:style w:type="character" w:customStyle="1" w:styleId="HeaderChar">
    <w:name w:val="Header Char"/>
    <w:basedOn w:val="DefaultParagraphFont"/>
    <w:link w:val="Header"/>
    <w:rsid w:val="009E02A3"/>
    <w:rPr>
      <w:rFonts w:ascii="Times New Roman" w:eastAsia="Times New Roman" w:hAnsi="Times New Roman" w:cs="Times New Roman"/>
      <w:b w:val="0"/>
      <w:sz w:val="20"/>
      <w:szCs w:val="20"/>
    </w:rPr>
  </w:style>
  <w:style w:type="paragraph" w:styleId="Footer">
    <w:name w:val="footer"/>
    <w:basedOn w:val="Normal"/>
    <w:link w:val="FooterChar"/>
    <w:uiPriority w:val="99"/>
    <w:unhideWhenUsed/>
    <w:rsid w:val="009E02A3"/>
    <w:pPr>
      <w:tabs>
        <w:tab w:val="center" w:pos="4680"/>
        <w:tab w:val="right" w:pos="9360"/>
      </w:tabs>
    </w:pPr>
  </w:style>
  <w:style w:type="character" w:customStyle="1" w:styleId="FooterChar">
    <w:name w:val="Footer Char"/>
    <w:basedOn w:val="DefaultParagraphFont"/>
    <w:link w:val="Footer"/>
    <w:uiPriority w:val="99"/>
    <w:rsid w:val="009E02A3"/>
    <w:rPr>
      <w:rFonts w:ascii="Times New Roman" w:eastAsia="Times New Roman" w:hAnsi="Times New Roman" w:cs="Times New Roman"/>
      <w:b w:val="0"/>
      <w:sz w:val="20"/>
      <w:szCs w:val="20"/>
    </w:rPr>
  </w:style>
  <w:style w:type="character" w:customStyle="1" w:styleId="apple-converted-space">
    <w:name w:val="apple-converted-space"/>
    <w:basedOn w:val="DefaultParagraphFont"/>
    <w:rsid w:val="00E103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Glerum</dc:creator>
  <cp:lastModifiedBy>glerjs</cp:lastModifiedBy>
  <cp:revision>2</cp:revision>
  <dcterms:created xsi:type="dcterms:W3CDTF">2018-05-01T12:30:00Z</dcterms:created>
  <dcterms:modified xsi:type="dcterms:W3CDTF">2018-05-01T12:30:00Z</dcterms:modified>
</cp:coreProperties>
</file>